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3D5F" w:rsidRPr="00CE77E5" w:rsidRDefault="00AA537D" w:rsidP="00CE77E5">
      <w:pPr>
        <w:spacing w:line="480" w:lineRule="auto"/>
        <w:jc w:val="center"/>
        <w:rPr>
          <w:rFonts w:cstheme="minorHAnsi"/>
          <w:b/>
          <w:sz w:val="24"/>
          <w:szCs w:val="24"/>
        </w:rPr>
      </w:pPr>
      <w:bookmarkStart w:id="0" w:name="_GoBack"/>
      <w:bookmarkEnd w:id="0"/>
      <w:r w:rsidRPr="00CE77E5">
        <w:rPr>
          <w:rFonts w:cstheme="minorHAnsi"/>
          <w:b/>
          <w:sz w:val="24"/>
          <w:szCs w:val="24"/>
        </w:rPr>
        <w:t>Week 1 discussion</w:t>
      </w:r>
    </w:p>
    <w:p w:rsidR="00AA537D" w:rsidRPr="00660D4D" w:rsidRDefault="00AA537D" w:rsidP="00E37BA4">
      <w:pPr>
        <w:spacing w:after="240" w:line="480" w:lineRule="auto"/>
        <w:rPr>
          <w:rFonts w:cstheme="minorHAnsi"/>
          <w:color w:val="111111"/>
          <w:sz w:val="24"/>
          <w:szCs w:val="24"/>
        </w:rPr>
      </w:pPr>
      <w:r w:rsidRPr="00660D4D">
        <w:rPr>
          <w:rFonts w:cstheme="minorHAnsi"/>
          <w:color w:val="111111"/>
          <w:sz w:val="24"/>
          <w:szCs w:val="24"/>
        </w:rPr>
        <w:t>How does the focus of research and evidence-based practice (EBP) differ? Discuss the application of research findings into evidence-based nursing practice. Provide an example.</w:t>
      </w:r>
    </w:p>
    <w:p w:rsidR="00A826DB" w:rsidRPr="00660D4D" w:rsidRDefault="00A826DB" w:rsidP="00E37BA4">
      <w:pPr>
        <w:spacing w:after="240" w:line="480" w:lineRule="auto"/>
        <w:ind w:firstLine="720"/>
        <w:rPr>
          <w:rFonts w:cstheme="minorHAnsi"/>
          <w:color w:val="111111"/>
          <w:sz w:val="24"/>
          <w:szCs w:val="24"/>
        </w:rPr>
      </w:pPr>
      <w:r w:rsidRPr="00660D4D">
        <w:rPr>
          <w:rFonts w:cstheme="minorHAnsi"/>
          <w:color w:val="111111"/>
          <w:sz w:val="24"/>
          <w:szCs w:val="24"/>
        </w:rPr>
        <w:t>Research is conducted to generate knowledge or validate new knowledge on a phenomenon. The process begins with compelling questions like what we know about the phenomenon and the evidence we have about the phenomenon</w:t>
      </w:r>
      <w:r w:rsidR="00660D4D">
        <w:rPr>
          <w:rFonts w:cstheme="minorHAnsi"/>
          <w:color w:val="111111"/>
          <w:sz w:val="24"/>
          <w:szCs w:val="24"/>
        </w:rPr>
        <w:t xml:space="preserve"> (</w:t>
      </w:r>
      <w:proofErr w:type="spellStart"/>
      <w:r w:rsidR="00660D4D" w:rsidRPr="00660D4D">
        <w:rPr>
          <w:rFonts w:cstheme="minorHAnsi"/>
          <w:color w:val="000000"/>
          <w:sz w:val="24"/>
          <w:szCs w:val="24"/>
          <w:shd w:val="clear" w:color="auto" w:fill="FFFFFF"/>
        </w:rPr>
        <w:t>Melnyk</w:t>
      </w:r>
      <w:proofErr w:type="spellEnd"/>
      <w:r w:rsidR="00660D4D" w:rsidRPr="00660D4D">
        <w:rPr>
          <w:rFonts w:cstheme="minorHAnsi"/>
          <w:color w:val="000000"/>
          <w:sz w:val="24"/>
          <w:szCs w:val="24"/>
          <w:shd w:val="clear" w:color="auto" w:fill="FFFFFF"/>
        </w:rPr>
        <w:t>,</w:t>
      </w:r>
      <w:r w:rsidR="00660D4D">
        <w:rPr>
          <w:rFonts w:cstheme="minorHAnsi"/>
          <w:color w:val="111111"/>
          <w:sz w:val="24"/>
          <w:szCs w:val="24"/>
        </w:rPr>
        <w:t xml:space="preserve"> 2011).</w:t>
      </w:r>
      <w:r w:rsidRPr="00660D4D">
        <w:rPr>
          <w:rFonts w:cstheme="minorHAnsi"/>
          <w:color w:val="111111"/>
          <w:sz w:val="24"/>
          <w:szCs w:val="24"/>
        </w:rPr>
        <w:t xml:space="preserve"> The first step involves a systematic literature review to answer the questions raised. Then one is able to identify any gaps and fill them with the new research. Theories are created, a research method is chosen and then the study begins. </w:t>
      </w:r>
    </w:p>
    <w:p w:rsidR="00A826DB" w:rsidRPr="00660D4D" w:rsidRDefault="00A826DB" w:rsidP="00E37BA4">
      <w:pPr>
        <w:spacing w:after="240" w:line="480" w:lineRule="auto"/>
        <w:ind w:firstLine="720"/>
        <w:rPr>
          <w:rFonts w:cstheme="minorHAnsi"/>
          <w:color w:val="111111"/>
          <w:sz w:val="24"/>
          <w:szCs w:val="24"/>
        </w:rPr>
      </w:pPr>
      <w:r w:rsidRPr="00660D4D">
        <w:rPr>
          <w:rFonts w:cstheme="minorHAnsi"/>
          <w:color w:val="111111"/>
          <w:sz w:val="24"/>
          <w:szCs w:val="24"/>
        </w:rPr>
        <w:t>EBP doesn’t involve validating an existing phenomena or even developing new knowledge. It involves translation of the evidence and applying it to clinical decision making. It goes beyond research because it uses clinical expertise and even patients’ views</w:t>
      </w:r>
      <w:r w:rsidR="00660D4D">
        <w:rPr>
          <w:rFonts w:cstheme="minorHAnsi"/>
          <w:color w:val="111111"/>
          <w:sz w:val="24"/>
          <w:szCs w:val="24"/>
        </w:rPr>
        <w:t xml:space="preserve"> (</w:t>
      </w:r>
      <w:proofErr w:type="spellStart"/>
      <w:r w:rsidR="00660D4D" w:rsidRPr="00660D4D">
        <w:rPr>
          <w:rFonts w:cstheme="minorHAnsi"/>
          <w:color w:val="000000"/>
          <w:sz w:val="24"/>
          <w:szCs w:val="24"/>
          <w:shd w:val="clear" w:color="auto" w:fill="FFFFFF"/>
        </w:rPr>
        <w:t>Melnyk</w:t>
      </w:r>
      <w:proofErr w:type="spellEnd"/>
      <w:r w:rsidR="00660D4D" w:rsidRPr="00660D4D">
        <w:rPr>
          <w:rFonts w:cstheme="minorHAnsi"/>
          <w:color w:val="000000"/>
          <w:sz w:val="24"/>
          <w:szCs w:val="24"/>
          <w:shd w:val="clear" w:color="auto" w:fill="FFFFFF"/>
        </w:rPr>
        <w:t>,</w:t>
      </w:r>
      <w:r w:rsidR="00660D4D">
        <w:rPr>
          <w:rFonts w:cstheme="minorHAnsi"/>
          <w:color w:val="111111"/>
          <w:sz w:val="24"/>
          <w:szCs w:val="24"/>
        </w:rPr>
        <w:t xml:space="preserve"> 2011).</w:t>
      </w:r>
      <w:r w:rsidRPr="00660D4D">
        <w:rPr>
          <w:rFonts w:cstheme="minorHAnsi"/>
          <w:color w:val="111111"/>
          <w:sz w:val="24"/>
          <w:szCs w:val="24"/>
        </w:rPr>
        <w:t xml:space="preserve"> It uses the terms finding and translating evidence to clinical practice. </w:t>
      </w:r>
    </w:p>
    <w:p w:rsidR="00A826DB" w:rsidRPr="00660D4D" w:rsidRDefault="00A826DB" w:rsidP="00E37BA4">
      <w:pPr>
        <w:spacing w:after="240" w:line="480" w:lineRule="auto"/>
        <w:rPr>
          <w:rFonts w:cstheme="minorHAnsi"/>
          <w:color w:val="111111"/>
          <w:sz w:val="24"/>
          <w:szCs w:val="24"/>
        </w:rPr>
      </w:pPr>
    </w:p>
    <w:p w:rsidR="00660D4D" w:rsidRPr="00660D4D" w:rsidRDefault="00660D4D" w:rsidP="00CE77E5">
      <w:pPr>
        <w:spacing w:after="240" w:line="480" w:lineRule="auto"/>
        <w:jc w:val="center"/>
        <w:rPr>
          <w:rFonts w:cstheme="minorHAnsi"/>
          <w:color w:val="111111"/>
          <w:sz w:val="24"/>
          <w:szCs w:val="24"/>
        </w:rPr>
      </w:pPr>
      <w:r w:rsidRPr="00660D4D">
        <w:rPr>
          <w:rFonts w:cstheme="minorHAnsi"/>
          <w:color w:val="111111"/>
          <w:sz w:val="24"/>
          <w:szCs w:val="24"/>
        </w:rPr>
        <w:t>Reference</w:t>
      </w:r>
    </w:p>
    <w:p w:rsidR="00660D4D" w:rsidRPr="00660D4D" w:rsidRDefault="00660D4D" w:rsidP="00E37BA4">
      <w:pPr>
        <w:spacing w:after="240" w:line="480" w:lineRule="auto"/>
        <w:ind w:left="720" w:hanging="720"/>
        <w:rPr>
          <w:rFonts w:cstheme="minorHAnsi"/>
          <w:color w:val="111111"/>
          <w:sz w:val="24"/>
          <w:szCs w:val="24"/>
        </w:rPr>
      </w:pPr>
      <w:proofErr w:type="spellStart"/>
      <w:r w:rsidRPr="00660D4D">
        <w:rPr>
          <w:rFonts w:cstheme="minorHAnsi"/>
          <w:color w:val="000000"/>
          <w:sz w:val="24"/>
          <w:szCs w:val="24"/>
          <w:shd w:val="clear" w:color="auto" w:fill="FFFFFF"/>
        </w:rPr>
        <w:t>Melnyk</w:t>
      </w:r>
      <w:proofErr w:type="spellEnd"/>
      <w:r w:rsidRPr="00660D4D">
        <w:rPr>
          <w:rFonts w:cstheme="minorHAnsi"/>
          <w:color w:val="000000"/>
          <w:sz w:val="24"/>
          <w:szCs w:val="24"/>
          <w:shd w:val="clear" w:color="auto" w:fill="FFFFFF"/>
        </w:rPr>
        <w:t xml:space="preserve">, B. M., &amp; </w:t>
      </w:r>
      <w:proofErr w:type="spellStart"/>
      <w:r w:rsidRPr="00660D4D">
        <w:rPr>
          <w:rFonts w:cstheme="minorHAnsi"/>
          <w:color w:val="000000"/>
          <w:sz w:val="24"/>
          <w:szCs w:val="24"/>
          <w:shd w:val="clear" w:color="auto" w:fill="FFFFFF"/>
        </w:rPr>
        <w:t>Fineout-Overholt</w:t>
      </w:r>
      <w:proofErr w:type="spellEnd"/>
      <w:r w:rsidRPr="00660D4D">
        <w:rPr>
          <w:rFonts w:cstheme="minorHAnsi"/>
          <w:color w:val="000000"/>
          <w:sz w:val="24"/>
          <w:szCs w:val="24"/>
          <w:shd w:val="clear" w:color="auto" w:fill="FFFFFF"/>
        </w:rPr>
        <w:t>, E. (2011). </w:t>
      </w:r>
      <w:r w:rsidRPr="00660D4D">
        <w:rPr>
          <w:rFonts w:cstheme="minorHAnsi"/>
          <w:i/>
          <w:iCs/>
          <w:color w:val="000000"/>
          <w:sz w:val="24"/>
          <w:szCs w:val="24"/>
          <w:shd w:val="clear" w:color="auto" w:fill="FFFFFF"/>
        </w:rPr>
        <w:t>Evidence-based practice in nursing &amp; healthcare: A guide to best practice</w:t>
      </w:r>
      <w:r w:rsidRPr="00660D4D">
        <w:rPr>
          <w:rFonts w:cstheme="minorHAnsi"/>
          <w:color w:val="000000"/>
          <w:sz w:val="24"/>
          <w:szCs w:val="24"/>
          <w:shd w:val="clear" w:color="auto" w:fill="FFFFFF"/>
        </w:rPr>
        <w:t>. Philadelphia: Wolters Kluwer/Lippincott Williams &amp; Wilkins.</w:t>
      </w:r>
    </w:p>
    <w:p w:rsidR="00AA537D" w:rsidRPr="00660D4D" w:rsidRDefault="00AA537D" w:rsidP="00E37BA4">
      <w:pPr>
        <w:spacing w:line="480" w:lineRule="auto"/>
        <w:rPr>
          <w:rFonts w:cstheme="minorHAnsi"/>
          <w:sz w:val="24"/>
          <w:szCs w:val="24"/>
        </w:rPr>
      </w:pPr>
    </w:p>
    <w:sectPr w:rsidR="00AA537D" w:rsidRPr="00660D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37D"/>
    <w:rsid w:val="002D7A41"/>
    <w:rsid w:val="002E2BD9"/>
    <w:rsid w:val="003234FD"/>
    <w:rsid w:val="00336E69"/>
    <w:rsid w:val="00466EE0"/>
    <w:rsid w:val="005A06F3"/>
    <w:rsid w:val="00660D4D"/>
    <w:rsid w:val="00892A8B"/>
    <w:rsid w:val="00973E3A"/>
    <w:rsid w:val="00981427"/>
    <w:rsid w:val="00A826DB"/>
    <w:rsid w:val="00A829B6"/>
    <w:rsid w:val="00AA537D"/>
    <w:rsid w:val="00C63D5F"/>
    <w:rsid w:val="00CC21DF"/>
    <w:rsid w:val="00CE77E5"/>
    <w:rsid w:val="00D942E6"/>
    <w:rsid w:val="00E37BA4"/>
    <w:rsid w:val="00E848D2"/>
    <w:rsid w:val="00E91AE5"/>
    <w:rsid w:val="00FB2F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180</Words>
  <Characters>1026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vini</cp:lastModifiedBy>
  <cp:revision>2</cp:revision>
  <dcterms:created xsi:type="dcterms:W3CDTF">2018-04-05T06:40:00Z</dcterms:created>
  <dcterms:modified xsi:type="dcterms:W3CDTF">2018-04-05T06:40:00Z</dcterms:modified>
</cp:coreProperties>
</file>